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96" w:rsidRDefault="00D02296" w:rsidP="00D02296">
      <w:pPr>
        <w:keepNext w:val="0"/>
        <w:keepLines w:val="0"/>
        <w:autoSpaceDE w:val="0"/>
        <w:autoSpaceDN w:val="0"/>
        <w:adjustRightInd w:val="0"/>
        <w:spacing w:before="0" w:line="240" w:lineRule="auto"/>
        <w:ind w:firstLine="540"/>
        <w:jc w:val="center"/>
        <w:rPr>
          <w:rFonts w:ascii="Times New Roman" w:eastAsiaTheme="minorHAnsi" w:hAnsi="Times New Roman" w:cs="Times New Roman"/>
          <w:color w:val="auto"/>
          <w:sz w:val="28"/>
          <w:szCs w:val="20"/>
        </w:rPr>
      </w:pPr>
      <w:r w:rsidRPr="00D02296">
        <w:rPr>
          <w:rFonts w:ascii="Times New Roman" w:eastAsiaTheme="minorHAnsi" w:hAnsi="Times New Roman" w:cs="Times New Roman"/>
          <w:color w:val="auto"/>
          <w:sz w:val="28"/>
          <w:szCs w:val="20"/>
        </w:rPr>
        <w:t>Федеральный закон о</w:t>
      </w:r>
      <w:r w:rsidRPr="00D02296">
        <w:rPr>
          <w:rFonts w:ascii="Times New Roman" w:eastAsiaTheme="minorHAnsi" w:hAnsi="Times New Roman" w:cs="Times New Roman"/>
          <w:color w:val="auto"/>
          <w:sz w:val="28"/>
          <w:szCs w:val="20"/>
        </w:rPr>
        <w:t>т</w:t>
      </w:r>
      <w:r w:rsidRPr="00D02296">
        <w:rPr>
          <w:rFonts w:ascii="Times New Roman" w:eastAsiaTheme="minorHAnsi" w:hAnsi="Times New Roman" w:cs="Times New Roman"/>
          <w:color w:val="auto"/>
          <w:sz w:val="28"/>
          <w:szCs w:val="20"/>
        </w:rPr>
        <w:t xml:space="preserve"> 24.07.2007 N 209-ФЗ "О развитии малого и среднего предпринимательств</w:t>
      </w:r>
      <w:r w:rsidRPr="00D02296">
        <w:rPr>
          <w:rFonts w:ascii="Times New Roman" w:eastAsiaTheme="minorHAnsi" w:hAnsi="Times New Roman" w:cs="Times New Roman"/>
          <w:color w:val="auto"/>
          <w:sz w:val="28"/>
          <w:szCs w:val="20"/>
        </w:rPr>
        <w:t>а</w:t>
      </w:r>
      <w:r w:rsidRPr="00D02296">
        <w:rPr>
          <w:rFonts w:ascii="Times New Roman" w:eastAsiaTheme="minorHAnsi" w:hAnsi="Times New Roman" w:cs="Times New Roman"/>
          <w:color w:val="auto"/>
          <w:sz w:val="28"/>
          <w:szCs w:val="20"/>
        </w:rPr>
        <w:t xml:space="preserve"> в Российской Федерации"</w:t>
      </w:r>
      <w:r>
        <w:rPr>
          <w:rFonts w:ascii="Times New Roman" w:eastAsiaTheme="minorHAnsi" w:hAnsi="Times New Roman" w:cs="Times New Roman"/>
          <w:color w:val="auto"/>
          <w:sz w:val="28"/>
          <w:szCs w:val="20"/>
        </w:rPr>
        <w:t xml:space="preserve"> </w:t>
      </w:r>
      <w:r w:rsidRPr="00D02296">
        <w:rPr>
          <w:rFonts w:ascii="Times New Roman" w:eastAsiaTheme="minorHAnsi" w:hAnsi="Times New Roman" w:cs="Times New Roman"/>
          <w:color w:val="auto"/>
          <w:sz w:val="28"/>
          <w:szCs w:val="20"/>
        </w:rPr>
        <w:t>(ред. от 08.06.2020)</w:t>
      </w:r>
    </w:p>
    <w:p w:rsidR="00D02296" w:rsidRDefault="00D02296" w:rsidP="00D02296">
      <w:pPr>
        <w:keepNext w:val="0"/>
        <w:keepLines w:val="0"/>
        <w:autoSpaceDE w:val="0"/>
        <w:autoSpaceDN w:val="0"/>
        <w:adjustRightInd w:val="0"/>
        <w:spacing w:before="0" w:line="240" w:lineRule="auto"/>
        <w:ind w:firstLine="540"/>
        <w:jc w:val="center"/>
        <w:rPr>
          <w:rFonts w:ascii="Times New Roman" w:eastAsiaTheme="minorHAnsi" w:hAnsi="Times New Roman" w:cs="Times New Roman"/>
          <w:color w:val="auto"/>
          <w:sz w:val="28"/>
          <w:szCs w:val="20"/>
        </w:rPr>
      </w:pPr>
      <w:r>
        <w:rPr>
          <w:rFonts w:ascii="Times New Roman" w:eastAsiaTheme="minorHAnsi" w:hAnsi="Times New Roman" w:cs="Times New Roman"/>
          <w:color w:val="auto"/>
          <w:sz w:val="28"/>
          <w:szCs w:val="20"/>
        </w:rPr>
        <w:t>(выписка)</w:t>
      </w:r>
    </w:p>
    <w:p w:rsidR="00D02296" w:rsidRDefault="00D02296" w:rsidP="00D02296">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0"/>
        </w:rPr>
      </w:pPr>
    </w:p>
    <w:p w:rsidR="00D02296" w:rsidRPr="00D02296" w:rsidRDefault="00D02296" w:rsidP="00D02296">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0"/>
        </w:rPr>
      </w:pPr>
      <w:r w:rsidRPr="00D02296">
        <w:rPr>
          <w:rFonts w:ascii="Times New Roman" w:eastAsiaTheme="minorHAnsi" w:hAnsi="Times New Roman" w:cs="Times New Roman"/>
          <w:color w:val="auto"/>
          <w:sz w:val="28"/>
          <w:szCs w:val="20"/>
        </w:rPr>
        <w:t>Стать</w:t>
      </w:r>
      <w:r w:rsidRPr="00D02296">
        <w:rPr>
          <w:rFonts w:ascii="Times New Roman" w:eastAsiaTheme="minorHAnsi" w:hAnsi="Times New Roman" w:cs="Times New Roman"/>
          <w:color w:val="auto"/>
          <w:sz w:val="28"/>
          <w:szCs w:val="20"/>
        </w:rPr>
        <w:t>я</w:t>
      </w:r>
      <w:r w:rsidRPr="00D02296">
        <w:rPr>
          <w:rFonts w:ascii="Times New Roman" w:eastAsiaTheme="minorHAnsi" w:hAnsi="Times New Roman" w:cs="Times New Roman"/>
          <w:color w:val="auto"/>
          <w:sz w:val="28"/>
          <w:szCs w:val="20"/>
        </w:rPr>
        <w:t xml:space="preserve"> </w:t>
      </w:r>
      <w:r w:rsidRPr="00D02296">
        <w:rPr>
          <w:rFonts w:ascii="Times New Roman" w:eastAsiaTheme="minorHAnsi" w:hAnsi="Times New Roman" w:cs="Times New Roman"/>
          <w:color w:val="auto"/>
          <w:sz w:val="28"/>
          <w:szCs w:val="20"/>
        </w:rPr>
        <w:t>18. Имущественная поддержка субъектов малого и среднего предпринимательства</w:t>
      </w:r>
    </w:p>
    <w:p w:rsidR="00D02296" w:rsidRPr="00D02296" w:rsidRDefault="00D02296" w:rsidP="00D02296">
      <w:pPr>
        <w:autoSpaceDE w:val="0"/>
        <w:autoSpaceDN w:val="0"/>
        <w:adjustRightInd w:val="0"/>
        <w:spacing w:after="0" w:line="240" w:lineRule="auto"/>
        <w:ind w:firstLine="540"/>
        <w:jc w:val="both"/>
        <w:rPr>
          <w:rFonts w:ascii="Times New Roman" w:hAnsi="Times New Roman" w:cs="Times New Roman"/>
          <w:sz w:val="28"/>
          <w:szCs w:val="20"/>
        </w:rPr>
      </w:pPr>
    </w:p>
    <w:p w:rsidR="00D02296" w:rsidRPr="00D02296" w:rsidRDefault="00D02296" w:rsidP="00D02296">
      <w:pPr>
        <w:autoSpaceDE w:val="0"/>
        <w:autoSpaceDN w:val="0"/>
        <w:adjustRightInd w:val="0"/>
        <w:spacing w:after="0" w:line="240" w:lineRule="auto"/>
        <w:ind w:firstLine="540"/>
        <w:jc w:val="both"/>
        <w:rPr>
          <w:rFonts w:ascii="Times New Roman" w:hAnsi="Times New Roman" w:cs="Times New Roman"/>
          <w:sz w:val="28"/>
          <w:szCs w:val="20"/>
        </w:rPr>
      </w:pPr>
      <w:bookmarkStart w:id="0" w:name="Par2"/>
      <w:bookmarkEnd w:id="0"/>
      <w:r w:rsidRPr="00D02296">
        <w:rPr>
          <w:rFonts w:ascii="Times New Roman" w:hAnsi="Times New Roman" w:cs="Times New Roman"/>
          <w:sz w:val="28"/>
          <w:szCs w:val="20"/>
        </w:rPr>
        <w:t xml:space="preserve">1. </w:t>
      </w:r>
      <w:proofErr w:type="gramStart"/>
      <w:r w:rsidRPr="00D02296">
        <w:rPr>
          <w:rFonts w:ascii="Times New Roman" w:hAnsi="Times New Roman" w:cs="Times New Roman"/>
          <w:sz w:val="28"/>
          <w:szCs w:val="20"/>
        </w:rP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4" w:history="1">
        <w:r w:rsidRPr="00D02296">
          <w:rPr>
            <w:rFonts w:ascii="Times New Roman" w:hAnsi="Times New Roman" w:cs="Times New Roman"/>
            <w:color w:val="0000FF"/>
            <w:sz w:val="28"/>
            <w:szCs w:val="20"/>
          </w:rPr>
          <w:t>статье 15</w:t>
        </w:r>
      </w:hyperlink>
      <w:r w:rsidRPr="00D02296">
        <w:rPr>
          <w:rFonts w:ascii="Times New Roman" w:hAnsi="Times New Roman" w:cs="Times New Roman"/>
          <w:sz w:val="28"/>
          <w:szCs w:val="20"/>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rsidRPr="00D02296">
        <w:rPr>
          <w:rFonts w:ascii="Times New Roman" w:hAnsi="Times New Roman" w:cs="Times New Roman"/>
          <w:sz w:val="28"/>
          <w:szCs w:val="20"/>
        </w:rPr>
        <w:t xml:space="preserve"> </w:t>
      </w:r>
      <w:proofErr w:type="gramStart"/>
      <w:r w:rsidRPr="00D02296">
        <w:rPr>
          <w:rFonts w:ascii="Times New Roman" w:hAnsi="Times New Roman" w:cs="Times New Roman"/>
          <w:sz w:val="28"/>
          <w:szCs w:val="20"/>
        </w:rPr>
        <w:t>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rsidRPr="00D02296">
        <w:rPr>
          <w:rFonts w:ascii="Times New Roman" w:hAnsi="Times New Roman" w:cs="Times New Roman"/>
          <w:sz w:val="28"/>
          <w:szCs w:val="20"/>
        </w:rPr>
        <w:t>). Указанное имущество должно использоваться по целевому назначению.</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 xml:space="preserve">(в ред. Федеральных законов от 02.07.2013 </w:t>
      </w:r>
      <w:hyperlink r:id="rId5" w:history="1">
        <w:r w:rsidRPr="00D02296">
          <w:rPr>
            <w:rFonts w:ascii="Times New Roman" w:hAnsi="Times New Roman" w:cs="Times New Roman"/>
            <w:color w:val="0000FF"/>
            <w:sz w:val="28"/>
            <w:szCs w:val="20"/>
          </w:rPr>
          <w:t>N 144-ФЗ</w:t>
        </w:r>
      </w:hyperlink>
      <w:r w:rsidRPr="00D02296">
        <w:rPr>
          <w:rFonts w:ascii="Times New Roman" w:hAnsi="Times New Roman" w:cs="Times New Roman"/>
          <w:sz w:val="28"/>
          <w:szCs w:val="20"/>
        </w:rPr>
        <w:t xml:space="preserve">, от 29.06.2015 </w:t>
      </w:r>
      <w:hyperlink r:id="rId6" w:history="1">
        <w:r w:rsidRPr="00D02296">
          <w:rPr>
            <w:rFonts w:ascii="Times New Roman" w:hAnsi="Times New Roman" w:cs="Times New Roman"/>
            <w:color w:val="0000FF"/>
            <w:sz w:val="28"/>
            <w:szCs w:val="20"/>
          </w:rPr>
          <w:t>N 156-ФЗ</w:t>
        </w:r>
      </w:hyperlink>
      <w:r w:rsidRPr="00D02296">
        <w:rPr>
          <w:rFonts w:ascii="Times New Roman" w:hAnsi="Times New Roman" w:cs="Times New Roman"/>
          <w:sz w:val="28"/>
          <w:szCs w:val="20"/>
        </w:rPr>
        <w:t xml:space="preserve">, от 03.07.2018 </w:t>
      </w:r>
      <w:hyperlink r:id="rId7" w:history="1">
        <w:r w:rsidRPr="00D02296">
          <w:rPr>
            <w:rFonts w:ascii="Times New Roman" w:hAnsi="Times New Roman" w:cs="Times New Roman"/>
            <w:color w:val="0000FF"/>
            <w:sz w:val="28"/>
            <w:szCs w:val="20"/>
          </w:rPr>
          <w:t>N 185-ФЗ</w:t>
        </w:r>
      </w:hyperlink>
      <w:r w:rsidRPr="00D02296">
        <w:rPr>
          <w:rFonts w:ascii="Times New Roman" w:hAnsi="Times New Roman" w:cs="Times New Roman"/>
          <w:sz w:val="28"/>
          <w:szCs w:val="20"/>
        </w:rPr>
        <w:t>)</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2. Утратил силу. - Федеральный </w:t>
      </w:r>
      <w:hyperlink r:id="rId8" w:history="1">
        <w:r w:rsidRPr="00D02296">
          <w:rPr>
            <w:rFonts w:ascii="Times New Roman" w:hAnsi="Times New Roman" w:cs="Times New Roman"/>
            <w:color w:val="0000FF"/>
            <w:sz w:val="28"/>
            <w:szCs w:val="20"/>
          </w:rPr>
          <w:t>закон</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3. </w:t>
      </w:r>
      <w:proofErr w:type="gramStart"/>
      <w:r w:rsidRPr="00D02296">
        <w:rPr>
          <w:rFonts w:ascii="Times New Roman" w:hAnsi="Times New Roman" w:cs="Times New Roman"/>
          <w:sz w:val="28"/>
          <w:szCs w:val="20"/>
        </w:rP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ar2" w:history="1">
        <w:r w:rsidRPr="00D02296">
          <w:rPr>
            <w:rFonts w:ascii="Times New Roman" w:hAnsi="Times New Roman" w:cs="Times New Roman"/>
            <w:color w:val="0000FF"/>
            <w:sz w:val="28"/>
            <w:szCs w:val="20"/>
          </w:rPr>
          <w:t>частью 1</w:t>
        </w:r>
      </w:hyperlink>
      <w:r w:rsidRPr="00D02296">
        <w:rPr>
          <w:rFonts w:ascii="Times New Roman" w:hAnsi="Times New Roman" w:cs="Times New Roman"/>
          <w:sz w:val="28"/>
          <w:szCs w:val="20"/>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rsidRPr="00D02296">
        <w:rPr>
          <w:rFonts w:ascii="Times New Roman" w:hAnsi="Times New Roman" w:cs="Times New Roman"/>
          <w:sz w:val="28"/>
          <w:szCs w:val="20"/>
        </w:rPr>
        <w:t xml:space="preserve"> имуществом при его использовании не по целевому назначению и (или) с нарушением запретов, установленных </w:t>
      </w:r>
      <w:hyperlink w:anchor="Par11" w:history="1">
        <w:r w:rsidRPr="00D02296">
          <w:rPr>
            <w:rFonts w:ascii="Times New Roman" w:hAnsi="Times New Roman" w:cs="Times New Roman"/>
            <w:color w:val="0000FF"/>
            <w:sz w:val="28"/>
            <w:szCs w:val="20"/>
          </w:rPr>
          <w:t>частью 4.2</w:t>
        </w:r>
      </w:hyperlink>
      <w:r w:rsidRPr="00D02296">
        <w:rPr>
          <w:rFonts w:ascii="Times New Roman" w:hAnsi="Times New Roman" w:cs="Times New Roman"/>
          <w:sz w:val="28"/>
          <w:szCs w:val="20"/>
        </w:rPr>
        <w:t xml:space="preserve"> настоящей статьи.</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 xml:space="preserve">(в ред. Федерального </w:t>
      </w:r>
      <w:hyperlink r:id="rId9" w:history="1">
        <w:r w:rsidRPr="00D02296">
          <w:rPr>
            <w:rFonts w:ascii="Times New Roman" w:hAnsi="Times New Roman" w:cs="Times New Roman"/>
            <w:color w:val="0000FF"/>
            <w:sz w:val="28"/>
            <w:szCs w:val="20"/>
          </w:rPr>
          <w:t>закона</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bookmarkStart w:id="1" w:name="Par7"/>
      <w:bookmarkEnd w:id="1"/>
      <w:r w:rsidRPr="00D02296">
        <w:rPr>
          <w:rFonts w:ascii="Times New Roman" w:hAnsi="Times New Roman" w:cs="Times New Roman"/>
          <w:sz w:val="28"/>
          <w:szCs w:val="20"/>
        </w:rPr>
        <w:t xml:space="preserve">4. </w:t>
      </w:r>
      <w:proofErr w:type="gramStart"/>
      <w:r w:rsidRPr="00D02296">
        <w:rPr>
          <w:rFonts w:ascii="Times New Roman" w:hAnsi="Times New Roman" w:cs="Times New Roman"/>
          <w:sz w:val="28"/>
          <w:szCs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10" w:history="1">
        <w:r w:rsidRPr="00D02296">
          <w:rPr>
            <w:rFonts w:ascii="Times New Roman" w:hAnsi="Times New Roman" w:cs="Times New Roman"/>
            <w:color w:val="0000FF"/>
            <w:sz w:val="28"/>
            <w:szCs w:val="20"/>
          </w:rPr>
          <w:t>перечни</w:t>
        </w:r>
      </w:hyperlink>
      <w:r w:rsidRPr="00D02296">
        <w:rPr>
          <w:rFonts w:ascii="Times New Roman" w:hAnsi="Times New Roman" w:cs="Times New Roman"/>
          <w:sz w:val="28"/>
          <w:szCs w:val="20"/>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w:t>
      </w:r>
      <w:proofErr w:type="gramEnd"/>
      <w:r w:rsidRPr="00D02296">
        <w:rPr>
          <w:rFonts w:ascii="Times New Roman" w:hAnsi="Times New Roman" w:cs="Times New Roman"/>
          <w:sz w:val="28"/>
          <w:szCs w:val="20"/>
        </w:rPr>
        <w:t xml:space="preserve"> </w:t>
      </w:r>
      <w:proofErr w:type="gramStart"/>
      <w:r w:rsidRPr="00D02296">
        <w:rPr>
          <w:rFonts w:ascii="Times New Roman" w:hAnsi="Times New Roman" w:cs="Times New Roman"/>
          <w:sz w:val="28"/>
          <w:szCs w:val="20"/>
        </w:rP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11" w:history="1">
        <w:r w:rsidRPr="00D02296">
          <w:rPr>
            <w:rFonts w:ascii="Times New Roman" w:hAnsi="Times New Roman" w:cs="Times New Roman"/>
            <w:color w:val="0000FF"/>
            <w:sz w:val="28"/>
            <w:szCs w:val="20"/>
          </w:rPr>
          <w:t>льготным ставкам</w:t>
        </w:r>
      </w:hyperlink>
      <w:r w:rsidRPr="00D02296">
        <w:rPr>
          <w:rFonts w:ascii="Times New Roman" w:hAnsi="Times New Roman" w:cs="Times New Roman"/>
          <w:sz w:val="28"/>
          <w:szCs w:val="20"/>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rsidRPr="00D02296">
        <w:rPr>
          <w:rFonts w:ascii="Times New Roman" w:hAnsi="Times New Roman" w:cs="Times New Roman"/>
          <w:sz w:val="28"/>
          <w:szCs w:val="20"/>
        </w:rPr>
        <w:t xml:space="preserve"> </w:t>
      </w:r>
      <w:proofErr w:type="gramStart"/>
      <w:r w:rsidRPr="00D02296">
        <w:rPr>
          <w:rFonts w:ascii="Times New Roman" w:hAnsi="Times New Roman" w:cs="Times New Roman"/>
          <w:sz w:val="28"/>
          <w:szCs w:val="20"/>
        </w:rPr>
        <w:t xml:space="preserve">в соответствии с Федеральным </w:t>
      </w:r>
      <w:hyperlink r:id="rId12" w:history="1">
        <w:r w:rsidRPr="00D02296">
          <w:rPr>
            <w:rFonts w:ascii="Times New Roman" w:hAnsi="Times New Roman" w:cs="Times New Roman"/>
            <w:color w:val="0000FF"/>
            <w:sz w:val="28"/>
            <w:szCs w:val="20"/>
          </w:rPr>
          <w:t>законом</w:t>
        </w:r>
      </w:hyperlink>
      <w:r w:rsidRPr="00D02296">
        <w:rPr>
          <w:rFonts w:ascii="Times New Roman" w:hAnsi="Times New Roman" w:cs="Times New Roman"/>
          <w:sz w:val="28"/>
          <w:szCs w:val="20"/>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3" w:history="1">
        <w:r w:rsidRPr="00D02296">
          <w:rPr>
            <w:rFonts w:ascii="Times New Roman" w:hAnsi="Times New Roman" w:cs="Times New Roman"/>
            <w:color w:val="0000FF"/>
            <w:sz w:val="28"/>
            <w:szCs w:val="20"/>
          </w:rPr>
          <w:t>подпунктах 6</w:t>
        </w:r>
      </w:hyperlink>
      <w:r w:rsidRPr="00D02296">
        <w:rPr>
          <w:rFonts w:ascii="Times New Roman" w:hAnsi="Times New Roman" w:cs="Times New Roman"/>
          <w:sz w:val="28"/>
          <w:szCs w:val="20"/>
        </w:rPr>
        <w:t xml:space="preserve">, </w:t>
      </w:r>
      <w:hyperlink r:id="rId14" w:history="1">
        <w:r w:rsidRPr="00D02296">
          <w:rPr>
            <w:rFonts w:ascii="Times New Roman" w:hAnsi="Times New Roman" w:cs="Times New Roman"/>
            <w:color w:val="0000FF"/>
            <w:sz w:val="28"/>
            <w:szCs w:val="20"/>
          </w:rPr>
          <w:t>8</w:t>
        </w:r>
      </w:hyperlink>
      <w:r w:rsidRPr="00D02296">
        <w:rPr>
          <w:rFonts w:ascii="Times New Roman" w:hAnsi="Times New Roman" w:cs="Times New Roman"/>
          <w:sz w:val="28"/>
          <w:szCs w:val="20"/>
        </w:rPr>
        <w:t xml:space="preserve"> и </w:t>
      </w:r>
      <w:hyperlink r:id="rId15" w:history="1">
        <w:r w:rsidRPr="00D02296">
          <w:rPr>
            <w:rFonts w:ascii="Times New Roman" w:hAnsi="Times New Roman" w:cs="Times New Roman"/>
            <w:color w:val="0000FF"/>
            <w:sz w:val="28"/>
            <w:szCs w:val="20"/>
          </w:rPr>
          <w:t>9 пункта 2 статьи 39.3</w:t>
        </w:r>
      </w:hyperlink>
      <w:r w:rsidRPr="00D02296">
        <w:rPr>
          <w:rFonts w:ascii="Times New Roman" w:hAnsi="Times New Roman" w:cs="Times New Roman"/>
          <w:sz w:val="28"/>
          <w:szCs w:val="20"/>
        </w:rPr>
        <w:t xml:space="preserve"> Земельного кодекса Российской Федерации.</w:t>
      </w:r>
      <w:proofErr w:type="gramEnd"/>
      <w:r w:rsidRPr="00D02296">
        <w:rPr>
          <w:rFonts w:ascii="Times New Roman" w:hAnsi="Times New Roman" w:cs="Times New Roman"/>
          <w:sz w:val="28"/>
          <w:szCs w:val="20"/>
        </w:rPr>
        <w:t xml:space="preserve"> Эти перечни подлежат обязательному </w:t>
      </w:r>
      <w:hyperlink r:id="rId16" w:history="1">
        <w:r w:rsidRPr="00D02296">
          <w:rPr>
            <w:rFonts w:ascii="Times New Roman" w:hAnsi="Times New Roman" w:cs="Times New Roman"/>
            <w:color w:val="0000FF"/>
            <w:sz w:val="28"/>
            <w:szCs w:val="20"/>
          </w:rPr>
          <w:t>опубликованию</w:t>
        </w:r>
      </w:hyperlink>
      <w:r w:rsidRPr="00D02296">
        <w:rPr>
          <w:rFonts w:ascii="Times New Roman" w:hAnsi="Times New Roman" w:cs="Times New Roman"/>
          <w:sz w:val="28"/>
          <w:szCs w:val="20"/>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17" w:history="1">
        <w:r w:rsidRPr="00D02296">
          <w:rPr>
            <w:rFonts w:ascii="Times New Roman" w:hAnsi="Times New Roman" w:cs="Times New Roman"/>
            <w:color w:val="0000FF"/>
            <w:sz w:val="28"/>
            <w:szCs w:val="20"/>
          </w:rPr>
          <w:t>подпунктами 1</w:t>
        </w:r>
      </w:hyperlink>
      <w:r w:rsidRPr="00D02296">
        <w:rPr>
          <w:rFonts w:ascii="Times New Roman" w:hAnsi="Times New Roman" w:cs="Times New Roman"/>
          <w:sz w:val="28"/>
          <w:szCs w:val="20"/>
        </w:rPr>
        <w:t xml:space="preserve"> - </w:t>
      </w:r>
      <w:hyperlink r:id="rId18" w:history="1">
        <w:r w:rsidRPr="00D02296">
          <w:rPr>
            <w:rFonts w:ascii="Times New Roman" w:hAnsi="Times New Roman" w:cs="Times New Roman"/>
            <w:color w:val="0000FF"/>
            <w:sz w:val="28"/>
            <w:szCs w:val="20"/>
          </w:rPr>
          <w:t>10</w:t>
        </w:r>
      </w:hyperlink>
      <w:r w:rsidRPr="00D02296">
        <w:rPr>
          <w:rFonts w:ascii="Times New Roman" w:hAnsi="Times New Roman" w:cs="Times New Roman"/>
          <w:sz w:val="28"/>
          <w:szCs w:val="20"/>
        </w:rPr>
        <w:t xml:space="preserve">, </w:t>
      </w:r>
      <w:hyperlink r:id="rId19" w:history="1">
        <w:r w:rsidRPr="00D02296">
          <w:rPr>
            <w:rFonts w:ascii="Times New Roman" w:hAnsi="Times New Roman" w:cs="Times New Roman"/>
            <w:color w:val="0000FF"/>
            <w:sz w:val="28"/>
            <w:szCs w:val="20"/>
          </w:rPr>
          <w:t>13</w:t>
        </w:r>
      </w:hyperlink>
      <w:r w:rsidRPr="00D02296">
        <w:rPr>
          <w:rFonts w:ascii="Times New Roman" w:hAnsi="Times New Roman" w:cs="Times New Roman"/>
          <w:sz w:val="28"/>
          <w:szCs w:val="20"/>
        </w:rPr>
        <w:t xml:space="preserve"> - </w:t>
      </w:r>
      <w:hyperlink r:id="rId20" w:history="1">
        <w:r w:rsidRPr="00D02296">
          <w:rPr>
            <w:rFonts w:ascii="Times New Roman" w:hAnsi="Times New Roman" w:cs="Times New Roman"/>
            <w:color w:val="0000FF"/>
            <w:sz w:val="28"/>
            <w:szCs w:val="20"/>
          </w:rPr>
          <w:t>15</w:t>
        </w:r>
      </w:hyperlink>
      <w:r w:rsidRPr="00D02296">
        <w:rPr>
          <w:rFonts w:ascii="Times New Roman" w:hAnsi="Times New Roman" w:cs="Times New Roman"/>
          <w:sz w:val="28"/>
          <w:szCs w:val="20"/>
        </w:rPr>
        <w:t xml:space="preserve">, </w:t>
      </w:r>
      <w:hyperlink r:id="rId21" w:history="1">
        <w:r w:rsidRPr="00D02296">
          <w:rPr>
            <w:rFonts w:ascii="Times New Roman" w:hAnsi="Times New Roman" w:cs="Times New Roman"/>
            <w:color w:val="0000FF"/>
            <w:sz w:val="28"/>
            <w:szCs w:val="20"/>
          </w:rPr>
          <w:t>18</w:t>
        </w:r>
      </w:hyperlink>
      <w:r w:rsidRPr="00D02296">
        <w:rPr>
          <w:rFonts w:ascii="Times New Roman" w:hAnsi="Times New Roman" w:cs="Times New Roman"/>
          <w:sz w:val="28"/>
          <w:szCs w:val="20"/>
        </w:rPr>
        <w:t xml:space="preserve"> и </w:t>
      </w:r>
      <w:hyperlink r:id="rId22" w:history="1">
        <w:r w:rsidRPr="00D02296">
          <w:rPr>
            <w:rFonts w:ascii="Times New Roman" w:hAnsi="Times New Roman" w:cs="Times New Roman"/>
            <w:color w:val="0000FF"/>
            <w:sz w:val="28"/>
            <w:szCs w:val="20"/>
          </w:rPr>
          <w:t>19 пункта 8 статьи 39.11</w:t>
        </w:r>
      </w:hyperlink>
      <w:r w:rsidRPr="00D02296">
        <w:rPr>
          <w:rFonts w:ascii="Times New Roman" w:hAnsi="Times New Roman" w:cs="Times New Roman"/>
          <w:sz w:val="28"/>
          <w:szCs w:val="20"/>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w:t>
      </w:r>
      <w:proofErr w:type="gramStart"/>
      <w:r w:rsidRPr="00D02296">
        <w:rPr>
          <w:rFonts w:ascii="Times New Roman" w:hAnsi="Times New Roman" w:cs="Times New Roman"/>
          <w:sz w:val="28"/>
          <w:szCs w:val="20"/>
        </w:rPr>
        <w:t>ч</w:t>
      </w:r>
      <w:proofErr w:type="gramEnd"/>
      <w:r w:rsidRPr="00D02296">
        <w:rPr>
          <w:rFonts w:ascii="Times New Roman" w:hAnsi="Times New Roman" w:cs="Times New Roman"/>
          <w:sz w:val="28"/>
          <w:szCs w:val="20"/>
        </w:rPr>
        <w:t xml:space="preserve">асть 4 в ред. Федерального </w:t>
      </w:r>
      <w:hyperlink r:id="rId23" w:history="1">
        <w:r w:rsidRPr="00D02296">
          <w:rPr>
            <w:rFonts w:ascii="Times New Roman" w:hAnsi="Times New Roman" w:cs="Times New Roman"/>
            <w:color w:val="0000FF"/>
            <w:sz w:val="28"/>
            <w:szCs w:val="20"/>
          </w:rPr>
          <w:t>закона</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4.1. </w:t>
      </w:r>
      <w:proofErr w:type="gramStart"/>
      <w:r w:rsidRPr="00D02296">
        <w:rPr>
          <w:rFonts w:ascii="Times New Roman" w:hAnsi="Times New Roman" w:cs="Times New Roman"/>
          <w:sz w:val="28"/>
          <w:szCs w:val="20"/>
        </w:rPr>
        <w:t xml:space="preserve">Порядок формирования, ведения, обязательного опубликования указанных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w:t>
      </w:r>
      <w:proofErr w:type="gramEnd"/>
      <w:r w:rsidRPr="00D02296">
        <w:rPr>
          <w:rFonts w:ascii="Times New Roman" w:hAnsi="Times New Roman" w:cs="Times New Roman"/>
          <w:sz w:val="28"/>
          <w:szCs w:val="20"/>
        </w:rPr>
        <w:t xml:space="preserve"> эти перечни государственного и муниципального имущества устанавливаются соответственно нормативными правовыми </w:t>
      </w:r>
      <w:hyperlink r:id="rId24" w:history="1">
        <w:r w:rsidRPr="00D02296">
          <w:rPr>
            <w:rFonts w:ascii="Times New Roman" w:hAnsi="Times New Roman" w:cs="Times New Roman"/>
            <w:color w:val="0000FF"/>
            <w:sz w:val="28"/>
            <w:szCs w:val="20"/>
          </w:rPr>
          <w:t>актами</w:t>
        </w:r>
      </w:hyperlink>
      <w:r w:rsidRPr="00D02296">
        <w:rPr>
          <w:rFonts w:ascii="Times New Roman" w:hAnsi="Times New Roman" w:cs="Times New Roman"/>
          <w:sz w:val="28"/>
          <w:szCs w:val="20"/>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w:t>
      </w:r>
      <w:r w:rsidRPr="00D02296">
        <w:rPr>
          <w:rFonts w:ascii="Times New Roman" w:hAnsi="Times New Roman" w:cs="Times New Roman"/>
          <w:sz w:val="28"/>
          <w:szCs w:val="20"/>
        </w:rPr>
        <w:lastRenderedPageBreak/>
        <w:t>настоящей статьи перечни, устанавливаются в соответствии с гражданским законодательством и земельным законодательством.</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w:t>
      </w:r>
      <w:proofErr w:type="gramStart"/>
      <w:r w:rsidRPr="00D02296">
        <w:rPr>
          <w:rFonts w:ascii="Times New Roman" w:hAnsi="Times New Roman" w:cs="Times New Roman"/>
          <w:sz w:val="28"/>
          <w:szCs w:val="20"/>
        </w:rPr>
        <w:t>ч</w:t>
      </w:r>
      <w:proofErr w:type="gramEnd"/>
      <w:r w:rsidRPr="00D02296">
        <w:rPr>
          <w:rFonts w:ascii="Times New Roman" w:hAnsi="Times New Roman" w:cs="Times New Roman"/>
          <w:sz w:val="28"/>
          <w:szCs w:val="20"/>
        </w:rPr>
        <w:t xml:space="preserve">асть 4.1 в ред. Федерального </w:t>
      </w:r>
      <w:hyperlink r:id="rId25" w:history="1">
        <w:r w:rsidRPr="00D02296">
          <w:rPr>
            <w:rFonts w:ascii="Times New Roman" w:hAnsi="Times New Roman" w:cs="Times New Roman"/>
            <w:color w:val="0000FF"/>
            <w:sz w:val="28"/>
            <w:szCs w:val="20"/>
          </w:rPr>
          <w:t>закона</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bookmarkStart w:id="2" w:name="Par11"/>
      <w:bookmarkEnd w:id="2"/>
      <w:r w:rsidRPr="00D02296">
        <w:rPr>
          <w:rFonts w:ascii="Times New Roman" w:hAnsi="Times New Roman" w:cs="Times New Roman"/>
          <w:sz w:val="28"/>
          <w:szCs w:val="20"/>
        </w:rPr>
        <w:t xml:space="preserve">4.2. </w:t>
      </w:r>
      <w:proofErr w:type="gramStart"/>
      <w:r w:rsidRPr="00D02296">
        <w:rPr>
          <w:rFonts w:ascii="Times New Roman" w:hAnsi="Times New Roman" w:cs="Times New Roman"/>
          <w:sz w:val="28"/>
          <w:szCs w:val="20"/>
        </w:rPr>
        <w:t xml:space="preserve">Запрещается продажа государственного и муниципального имущества, включенного в указанные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6" w:history="1">
        <w:r w:rsidRPr="00D02296">
          <w:rPr>
            <w:rFonts w:ascii="Times New Roman" w:hAnsi="Times New Roman" w:cs="Times New Roman"/>
            <w:color w:val="0000FF"/>
            <w:sz w:val="28"/>
            <w:szCs w:val="20"/>
          </w:rPr>
          <w:t>законом</w:t>
        </w:r>
      </w:hyperlink>
      <w:r w:rsidRPr="00D02296">
        <w:rPr>
          <w:rFonts w:ascii="Times New Roman" w:hAnsi="Times New Roman" w:cs="Times New Roman"/>
          <w:sz w:val="28"/>
          <w:szCs w:val="20"/>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rsidRPr="00D02296">
        <w:rPr>
          <w:rFonts w:ascii="Times New Roman" w:hAnsi="Times New Roman" w:cs="Times New Roman"/>
          <w:sz w:val="28"/>
          <w:szCs w:val="20"/>
        </w:rPr>
        <w:t xml:space="preserve"> о внесении изменений в отдельные законодательные акты Российской Федерации" и в случаях, указанных в </w:t>
      </w:r>
      <w:hyperlink r:id="rId27" w:history="1">
        <w:r w:rsidRPr="00D02296">
          <w:rPr>
            <w:rFonts w:ascii="Times New Roman" w:hAnsi="Times New Roman" w:cs="Times New Roman"/>
            <w:color w:val="0000FF"/>
            <w:sz w:val="28"/>
            <w:szCs w:val="20"/>
          </w:rPr>
          <w:t>подпунктах 6</w:t>
        </w:r>
      </w:hyperlink>
      <w:r w:rsidRPr="00D02296">
        <w:rPr>
          <w:rFonts w:ascii="Times New Roman" w:hAnsi="Times New Roman" w:cs="Times New Roman"/>
          <w:sz w:val="28"/>
          <w:szCs w:val="20"/>
        </w:rPr>
        <w:t xml:space="preserve">, </w:t>
      </w:r>
      <w:hyperlink r:id="rId28" w:history="1">
        <w:r w:rsidRPr="00D02296">
          <w:rPr>
            <w:rFonts w:ascii="Times New Roman" w:hAnsi="Times New Roman" w:cs="Times New Roman"/>
            <w:color w:val="0000FF"/>
            <w:sz w:val="28"/>
            <w:szCs w:val="20"/>
          </w:rPr>
          <w:t>8</w:t>
        </w:r>
      </w:hyperlink>
      <w:r w:rsidRPr="00D02296">
        <w:rPr>
          <w:rFonts w:ascii="Times New Roman" w:hAnsi="Times New Roman" w:cs="Times New Roman"/>
          <w:sz w:val="28"/>
          <w:szCs w:val="20"/>
        </w:rPr>
        <w:t xml:space="preserve"> и </w:t>
      </w:r>
      <w:hyperlink r:id="rId29" w:history="1">
        <w:r w:rsidRPr="00D02296">
          <w:rPr>
            <w:rFonts w:ascii="Times New Roman" w:hAnsi="Times New Roman" w:cs="Times New Roman"/>
            <w:color w:val="0000FF"/>
            <w:sz w:val="28"/>
            <w:szCs w:val="20"/>
          </w:rPr>
          <w:t>9 пункта 2 статьи 39.3</w:t>
        </w:r>
      </w:hyperlink>
      <w:r w:rsidRPr="00D02296">
        <w:rPr>
          <w:rFonts w:ascii="Times New Roman" w:hAnsi="Times New Roman" w:cs="Times New Roman"/>
          <w:sz w:val="28"/>
          <w:szCs w:val="20"/>
        </w:rPr>
        <w:t xml:space="preserve"> Земельного кодекса Российской Федерации. </w:t>
      </w:r>
      <w:proofErr w:type="gramStart"/>
      <w:r w:rsidRPr="00D02296">
        <w:rPr>
          <w:rFonts w:ascii="Times New Roman" w:hAnsi="Times New Roman" w:cs="Times New Roman"/>
          <w:sz w:val="28"/>
          <w:szCs w:val="20"/>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Pr="00D02296">
        <w:rPr>
          <w:rFonts w:ascii="Times New Roman" w:hAnsi="Times New Roman" w:cs="Times New Roman"/>
          <w:sz w:val="28"/>
          <w:szCs w:val="20"/>
        </w:rP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30" w:history="1">
        <w:r w:rsidRPr="00D02296">
          <w:rPr>
            <w:rFonts w:ascii="Times New Roman" w:hAnsi="Times New Roman" w:cs="Times New Roman"/>
            <w:color w:val="0000FF"/>
            <w:sz w:val="28"/>
            <w:szCs w:val="20"/>
          </w:rPr>
          <w:t>пунктом 14 части 1 статьи 17.1</w:t>
        </w:r>
      </w:hyperlink>
      <w:r w:rsidRPr="00D02296">
        <w:rPr>
          <w:rFonts w:ascii="Times New Roman" w:hAnsi="Times New Roman" w:cs="Times New Roman"/>
          <w:sz w:val="28"/>
          <w:szCs w:val="20"/>
        </w:rPr>
        <w:t xml:space="preserve"> Федерального закона от 26 июля 2006 года N 135-ФЗ "О защите конкуренции".</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 xml:space="preserve">(часть 4.2 в ред. Федерального </w:t>
      </w:r>
      <w:hyperlink r:id="rId31" w:history="1">
        <w:r w:rsidRPr="00D02296">
          <w:rPr>
            <w:rFonts w:ascii="Times New Roman" w:hAnsi="Times New Roman" w:cs="Times New Roman"/>
            <w:color w:val="0000FF"/>
            <w:sz w:val="28"/>
            <w:szCs w:val="20"/>
          </w:rPr>
          <w:t>закона</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4.3. Срок, на который заключаются договоры в отношении имущества, включенного в перечни, указанные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spellStart"/>
      <w:proofErr w:type="gramStart"/>
      <w:r w:rsidRPr="00D02296">
        <w:rPr>
          <w:rFonts w:ascii="Times New Roman" w:hAnsi="Times New Roman" w:cs="Times New Roman"/>
          <w:sz w:val="28"/>
          <w:szCs w:val="20"/>
        </w:rPr>
        <w:t>бизнес-инкубаторами</w:t>
      </w:r>
      <w:proofErr w:type="spellEnd"/>
      <w:proofErr w:type="gramEnd"/>
      <w:r w:rsidRPr="00D02296">
        <w:rPr>
          <w:rFonts w:ascii="Times New Roman" w:hAnsi="Times New Roman" w:cs="Times New Roman"/>
          <w:sz w:val="28"/>
          <w:szCs w:val="20"/>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w:t>
      </w:r>
      <w:proofErr w:type="gramStart"/>
      <w:r w:rsidRPr="00D02296">
        <w:rPr>
          <w:rFonts w:ascii="Times New Roman" w:hAnsi="Times New Roman" w:cs="Times New Roman"/>
          <w:sz w:val="28"/>
          <w:szCs w:val="20"/>
        </w:rPr>
        <w:t>ч</w:t>
      </w:r>
      <w:proofErr w:type="gramEnd"/>
      <w:r w:rsidRPr="00D02296">
        <w:rPr>
          <w:rFonts w:ascii="Times New Roman" w:hAnsi="Times New Roman" w:cs="Times New Roman"/>
          <w:sz w:val="28"/>
          <w:szCs w:val="20"/>
        </w:rPr>
        <w:t xml:space="preserve">асть 4.3 введена Федеральным </w:t>
      </w:r>
      <w:hyperlink r:id="rId32" w:history="1">
        <w:r w:rsidRPr="00D02296">
          <w:rPr>
            <w:rFonts w:ascii="Times New Roman" w:hAnsi="Times New Roman" w:cs="Times New Roman"/>
            <w:color w:val="0000FF"/>
            <w:sz w:val="28"/>
            <w:szCs w:val="20"/>
          </w:rPr>
          <w:t>законом</w:t>
        </w:r>
      </w:hyperlink>
      <w:r w:rsidRPr="00D02296">
        <w:rPr>
          <w:rFonts w:ascii="Times New Roman" w:hAnsi="Times New Roman" w:cs="Times New Roman"/>
          <w:sz w:val="28"/>
          <w:szCs w:val="20"/>
        </w:rPr>
        <w:t xml:space="preserve"> от 06.12.2011 N 401-ФЗ)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4.4. Сведения об утвержденных перечнях государственного имущества и муниципального имущества, указанных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r:id="rId33" w:history="1">
        <w:r w:rsidRPr="00D02296">
          <w:rPr>
            <w:rFonts w:ascii="Times New Roman" w:hAnsi="Times New Roman" w:cs="Times New Roman"/>
            <w:color w:val="0000FF"/>
            <w:sz w:val="28"/>
            <w:szCs w:val="20"/>
          </w:rPr>
          <w:t>частью 5 статьи 16</w:t>
        </w:r>
      </w:hyperlink>
      <w:r w:rsidRPr="00D02296">
        <w:rPr>
          <w:rFonts w:ascii="Times New Roman" w:hAnsi="Times New Roman" w:cs="Times New Roman"/>
          <w:sz w:val="28"/>
          <w:szCs w:val="20"/>
        </w:rPr>
        <w:t xml:space="preserve"> настоящего Федерального закона. </w:t>
      </w:r>
      <w:hyperlink r:id="rId34" w:history="1">
        <w:r w:rsidRPr="00D02296">
          <w:rPr>
            <w:rFonts w:ascii="Times New Roman" w:hAnsi="Times New Roman" w:cs="Times New Roman"/>
            <w:color w:val="0000FF"/>
            <w:sz w:val="28"/>
            <w:szCs w:val="20"/>
          </w:rPr>
          <w:t>Состав</w:t>
        </w:r>
      </w:hyperlink>
      <w:r w:rsidRPr="00D02296">
        <w:rPr>
          <w:rFonts w:ascii="Times New Roman" w:hAnsi="Times New Roman" w:cs="Times New Roman"/>
          <w:sz w:val="28"/>
          <w:szCs w:val="20"/>
        </w:rPr>
        <w:t xml:space="preserve"> указанных сведений, сроки, </w:t>
      </w:r>
      <w:hyperlink r:id="rId35" w:history="1">
        <w:r w:rsidRPr="00D02296">
          <w:rPr>
            <w:rFonts w:ascii="Times New Roman" w:hAnsi="Times New Roman" w:cs="Times New Roman"/>
            <w:color w:val="0000FF"/>
            <w:sz w:val="28"/>
            <w:szCs w:val="20"/>
          </w:rPr>
          <w:t>порядок</w:t>
        </w:r>
      </w:hyperlink>
      <w:r w:rsidRPr="00D02296">
        <w:rPr>
          <w:rFonts w:ascii="Times New Roman" w:hAnsi="Times New Roman" w:cs="Times New Roman"/>
          <w:sz w:val="28"/>
          <w:szCs w:val="20"/>
        </w:rPr>
        <w:t xml:space="preserve"> и </w:t>
      </w:r>
      <w:hyperlink r:id="rId36" w:history="1">
        <w:r w:rsidRPr="00D02296">
          <w:rPr>
            <w:rFonts w:ascii="Times New Roman" w:hAnsi="Times New Roman" w:cs="Times New Roman"/>
            <w:color w:val="0000FF"/>
            <w:sz w:val="28"/>
            <w:szCs w:val="20"/>
          </w:rPr>
          <w:t>форма</w:t>
        </w:r>
      </w:hyperlink>
      <w:r w:rsidRPr="00D02296">
        <w:rPr>
          <w:rFonts w:ascii="Times New Roman" w:hAnsi="Times New Roman" w:cs="Times New Roman"/>
          <w:sz w:val="28"/>
          <w:szCs w:val="20"/>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D02296">
        <w:rPr>
          <w:rFonts w:ascii="Times New Roman" w:hAnsi="Times New Roman" w:cs="Times New Roman"/>
          <w:sz w:val="28"/>
          <w:szCs w:val="20"/>
        </w:rPr>
        <w:lastRenderedPageBreak/>
        <w:t>сфере развития предпринимательской деятельности, в том числе среднего и малого бизнеса.</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w:t>
      </w:r>
      <w:proofErr w:type="gramStart"/>
      <w:r w:rsidRPr="00D02296">
        <w:rPr>
          <w:rFonts w:ascii="Times New Roman" w:hAnsi="Times New Roman" w:cs="Times New Roman"/>
          <w:sz w:val="28"/>
          <w:szCs w:val="20"/>
        </w:rPr>
        <w:t>ч</w:t>
      </w:r>
      <w:proofErr w:type="gramEnd"/>
      <w:r w:rsidRPr="00D02296">
        <w:rPr>
          <w:rFonts w:ascii="Times New Roman" w:hAnsi="Times New Roman" w:cs="Times New Roman"/>
          <w:sz w:val="28"/>
          <w:szCs w:val="20"/>
        </w:rPr>
        <w:t xml:space="preserve">асть 4.4 в ред. Федерального </w:t>
      </w:r>
      <w:hyperlink r:id="rId37" w:history="1">
        <w:r w:rsidRPr="00D02296">
          <w:rPr>
            <w:rFonts w:ascii="Times New Roman" w:hAnsi="Times New Roman" w:cs="Times New Roman"/>
            <w:color w:val="0000FF"/>
            <w:sz w:val="28"/>
            <w:szCs w:val="20"/>
          </w:rPr>
          <w:t>закона</w:t>
        </w:r>
      </w:hyperlink>
      <w:r w:rsidRPr="00D02296">
        <w:rPr>
          <w:rFonts w:ascii="Times New Roman" w:hAnsi="Times New Roman" w:cs="Times New Roman"/>
          <w:sz w:val="28"/>
          <w:szCs w:val="20"/>
        </w:rPr>
        <w:t xml:space="preserve"> от 29.12.2015 N 408-ФЗ)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4.5. Утратил силу. - Федеральный </w:t>
      </w:r>
      <w:hyperlink r:id="rId38" w:history="1">
        <w:r w:rsidRPr="00D02296">
          <w:rPr>
            <w:rFonts w:ascii="Times New Roman" w:hAnsi="Times New Roman" w:cs="Times New Roman"/>
            <w:color w:val="0000FF"/>
            <w:sz w:val="28"/>
            <w:szCs w:val="20"/>
          </w:rPr>
          <w:t>закон</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 xml:space="preserve">4.6. </w:t>
      </w:r>
      <w:proofErr w:type="gramStart"/>
      <w:r w:rsidRPr="00D02296">
        <w:rPr>
          <w:rFonts w:ascii="Times New Roman" w:hAnsi="Times New Roman" w:cs="Times New Roman"/>
          <w:sz w:val="28"/>
          <w:szCs w:val="20"/>
        </w:rPr>
        <w:t>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w:t>
      </w:r>
      <w:proofErr w:type="gramEnd"/>
      <w:r w:rsidRPr="00D02296">
        <w:rPr>
          <w:rFonts w:ascii="Times New Roman" w:hAnsi="Times New Roman" w:cs="Times New Roman"/>
          <w:sz w:val="28"/>
          <w:szCs w:val="20"/>
        </w:rPr>
        <w:t xml:space="preserve"> включено в перечни, указанные в </w:t>
      </w:r>
      <w:hyperlink w:anchor="Par7" w:history="1">
        <w:r w:rsidRPr="00D02296">
          <w:rPr>
            <w:rFonts w:ascii="Times New Roman" w:hAnsi="Times New Roman" w:cs="Times New Roman"/>
            <w:color w:val="0000FF"/>
            <w:sz w:val="28"/>
            <w:szCs w:val="20"/>
          </w:rPr>
          <w:t>части 4</w:t>
        </w:r>
      </w:hyperlink>
      <w:r w:rsidRPr="00D02296">
        <w:rPr>
          <w:rFonts w:ascii="Times New Roman" w:hAnsi="Times New Roman" w:cs="Times New Roman"/>
          <w:sz w:val="28"/>
          <w:szCs w:val="20"/>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02296" w:rsidRPr="00D02296" w:rsidRDefault="00D02296" w:rsidP="00D02296">
      <w:pPr>
        <w:autoSpaceDE w:val="0"/>
        <w:autoSpaceDN w:val="0"/>
        <w:adjustRightInd w:val="0"/>
        <w:spacing w:after="0" w:line="240" w:lineRule="auto"/>
        <w:jc w:val="both"/>
        <w:rPr>
          <w:rFonts w:ascii="Times New Roman" w:hAnsi="Times New Roman" w:cs="Times New Roman"/>
          <w:sz w:val="28"/>
          <w:szCs w:val="20"/>
        </w:rPr>
      </w:pPr>
      <w:r w:rsidRPr="00D02296">
        <w:rPr>
          <w:rFonts w:ascii="Times New Roman" w:hAnsi="Times New Roman" w:cs="Times New Roman"/>
          <w:sz w:val="28"/>
          <w:szCs w:val="20"/>
        </w:rPr>
        <w:t xml:space="preserve">(часть 4.6 введена Федеральным </w:t>
      </w:r>
      <w:hyperlink r:id="rId39" w:history="1">
        <w:r w:rsidRPr="00D02296">
          <w:rPr>
            <w:rFonts w:ascii="Times New Roman" w:hAnsi="Times New Roman" w:cs="Times New Roman"/>
            <w:color w:val="0000FF"/>
            <w:sz w:val="28"/>
            <w:szCs w:val="20"/>
          </w:rPr>
          <w:t>законом</w:t>
        </w:r>
      </w:hyperlink>
      <w:r w:rsidRPr="00D02296">
        <w:rPr>
          <w:rFonts w:ascii="Times New Roman" w:hAnsi="Times New Roman" w:cs="Times New Roman"/>
          <w:sz w:val="28"/>
          <w:szCs w:val="20"/>
        </w:rPr>
        <w:t xml:space="preserve"> от 03.07.2018 N 185-ФЗ)</w:t>
      </w:r>
    </w:p>
    <w:p w:rsidR="00D02296" w:rsidRPr="00D02296" w:rsidRDefault="00D02296" w:rsidP="00D02296">
      <w:pPr>
        <w:autoSpaceDE w:val="0"/>
        <w:autoSpaceDN w:val="0"/>
        <w:adjustRightInd w:val="0"/>
        <w:spacing w:before="200" w:after="0" w:line="240" w:lineRule="auto"/>
        <w:ind w:firstLine="540"/>
        <w:jc w:val="both"/>
        <w:rPr>
          <w:rFonts w:ascii="Times New Roman" w:hAnsi="Times New Roman" w:cs="Times New Roman"/>
          <w:sz w:val="28"/>
          <w:szCs w:val="20"/>
        </w:rPr>
      </w:pPr>
      <w:r w:rsidRPr="00D02296">
        <w:rPr>
          <w:rFonts w:ascii="Times New Roman" w:hAnsi="Times New Roman" w:cs="Times New Roman"/>
          <w:sz w:val="28"/>
          <w:szCs w:val="20"/>
        </w:rPr>
        <w:t>5. В случае</w:t>
      </w:r>
      <w:proofErr w:type="gramStart"/>
      <w:r w:rsidRPr="00D02296">
        <w:rPr>
          <w:rFonts w:ascii="Times New Roman" w:hAnsi="Times New Roman" w:cs="Times New Roman"/>
          <w:sz w:val="28"/>
          <w:szCs w:val="20"/>
        </w:rPr>
        <w:t>,</w:t>
      </w:r>
      <w:proofErr w:type="gramEnd"/>
      <w:r w:rsidRPr="00D02296">
        <w:rPr>
          <w:rFonts w:ascii="Times New Roman" w:hAnsi="Times New Roman" w:cs="Times New Roman"/>
          <w:sz w:val="28"/>
          <w:szCs w:val="20"/>
        </w:rP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ar2" w:history="1">
        <w:r w:rsidRPr="00D02296">
          <w:rPr>
            <w:rFonts w:ascii="Times New Roman" w:hAnsi="Times New Roman" w:cs="Times New Roman"/>
            <w:color w:val="0000FF"/>
            <w:sz w:val="28"/>
            <w:szCs w:val="20"/>
          </w:rPr>
          <w:t>частью 1</w:t>
        </w:r>
      </w:hyperlink>
      <w:r w:rsidRPr="00D02296">
        <w:rPr>
          <w:rFonts w:ascii="Times New Roman" w:hAnsi="Times New Roman" w:cs="Times New Roman"/>
          <w:sz w:val="28"/>
          <w:szCs w:val="20"/>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8B6CC4" w:rsidRPr="00D02296" w:rsidRDefault="008B6CC4">
      <w:pPr>
        <w:rPr>
          <w:rFonts w:ascii="Times New Roman" w:hAnsi="Times New Roman" w:cs="Times New Roman"/>
          <w:sz w:val="32"/>
        </w:rPr>
      </w:pPr>
    </w:p>
    <w:sectPr w:rsidR="008B6CC4" w:rsidRPr="00D02296" w:rsidSect="00364153">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296"/>
    <w:rsid w:val="005B5A5D"/>
    <w:rsid w:val="00752D3B"/>
    <w:rsid w:val="007D33F1"/>
    <w:rsid w:val="007F6356"/>
    <w:rsid w:val="00860192"/>
    <w:rsid w:val="008B6CC4"/>
    <w:rsid w:val="00AA1F22"/>
    <w:rsid w:val="00C21184"/>
    <w:rsid w:val="00C94980"/>
    <w:rsid w:val="00CC7E1C"/>
    <w:rsid w:val="00D02296"/>
    <w:rsid w:val="00F90D9F"/>
    <w:rsid w:val="00FD1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2296"/>
    <w:rPr>
      <w:color w:val="0000FF" w:themeColor="hyperlink"/>
      <w:u w:val="single"/>
    </w:rPr>
  </w:style>
  <w:style w:type="character" w:styleId="a4">
    <w:name w:val="FollowedHyperlink"/>
    <w:basedOn w:val="a0"/>
    <w:uiPriority w:val="99"/>
    <w:semiHidden/>
    <w:unhideWhenUsed/>
    <w:rsid w:val="00D022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7E108BE0C1D37D9961E051D9DB2A4AE106A1C5ABEB361304BAF76E9566420DC4C66E5BFAFF9ECB913204F03863B0A2104A32CD5D3A92D5dDU9K" TargetMode="External"/><Relationship Id="rId13" Type="http://schemas.openxmlformats.org/officeDocument/2006/relationships/hyperlink" Target="consultantplus://offline/ref=377E108BE0C1D37D9961E051D9DB2A4AE103A7C1A3E1361304BAF76E9566420DC4C66E5EFEFE959CC87D05AC7E31A3A0104A30CA41d3U8K" TargetMode="External"/><Relationship Id="rId18" Type="http://schemas.openxmlformats.org/officeDocument/2006/relationships/hyperlink" Target="consultantplus://offline/ref=377E108BE0C1D37D9961E051D9DB2A4AE103A7C1A3E1361304BAF76E9566420DC4C66E5CF9FF959CC87D05AC7E31A3A0104A30CA41d3U8K" TargetMode="External"/><Relationship Id="rId26" Type="http://schemas.openxmlformats.org/officeDocument/2006/relationships/hyperlink" Target="consultantplus://offline/ref=377E108BE0C1D37D9961E051D9DB2A4AE103A4C5A0EA361304BAF76E9566420DD6C63657F8F880C89E2752A17Ed3U6K" TargetMode="External"/><Relationship Id="rId39" Type="http://schemas.openxmlformats.org/officeDocument/2006/relationships/hyperlink" Target="consultantplus://offline/ref=377E108BE0C1D37D9961E051D9DB2A4AE106A1C5ABEB361304BAF76E9566420DC4C66E5BFAFF9ECC9E3204F03863B0A2104A32CD5D3A92D5dDU9K" TargetMode="External"/><Relationship Id="rId3" Type="http://schemas.openxmlformats.org/officeDocument/2006/relationships/webSettings" Target="webSettings.xml"/><Relationship Id="rId21" Type="http://schemas.openxmlformats.org/officeDocument/2006/relationships/hyperlink" Target="consultantplus://offline/ref=377E108BE0C1D37D9961E051D9DB2A4AE103A7C1A3E1361304BAF76E9566420DC4C66E5CF9F7959CC87D05AC7E31A3A0104A30CA41d3U8K" TargetMode="External"/><Relationship Id="rId34" Type="http://schemas.openxmlformats.org/officeDocument/2006/relationships/hyperlink" Target="consultantplus://offline/ref=377E108BE0C1D37D9961E051D9DB2A4AE006A2C3A4EC361304BAF76E9566420DC4C66E5BFAFF9FCB903204F03863B0A2104A32CD5D3A92D5dDU9K" TargetMode="External"/><Relationship Id="rId7" Type="http://schemas.openxmlformats.org/officeDocument/2006/relationships/hyperlink" Target="consultantplus://offline/ref=377E108BE0C1D37D9961E051D9DB2A4AE106A1C5ABEB361304BAF76E9566420DC4C66E5BFAFF9ECB9E3204F03863B0A2104A32CD5D3A92D5dDU9K" TargetMode="External"/><Relationship Id="rId12" Type="http://schemas.openxmlformats.org/officeDocument/2006/relationships/hyperlink" Target="consultantplus://offline/ref=377E108BE0C1D37D9961E051D9DB2A4AE103A4C5A0EA361304BAF76E9566420DD6C63657F8F880C89E2752A17Ed3U6K" TargetMode="External"/><Relationship Id="rId17" Type="http://schemas.openxmlformats.org/officeDocument/2006/relationships/hyperlink" Target="consultantplus://offline/ref=377E108BE0C1D37D9961E051D9DB2A4AE103A7C1A3E1361304BAF76E9566420DC4C66E5BFCFF9FC3CD6814F47134BABE17532CC8433Ad9U2K" TargetMode="External"/><Relationship Id="rId25" Type="http://schemas.openxmlformats.org/officeDocument/2006/relationships/hyperlink" Target="consultantplus://offline/ref=377E108BE0C1D37D9961E051D9DB2A4AE106A1C5ABEB361304BAF76E9566420DC4C66E5BFAFF9ECC9B3204F03863B0A2104A32CD5D3A92D5dDU9K" TargetMode="External"/><Relationship Id="rId33" Type="http://schemas.openxmlformats.org/officeDocument/2006/relationships/hyperlink" Target="consultantplus://offline/ref=377E108BE0C1D37D9961E051D9DB2A4AE103A4C5A7E1361304BAF76E9566420DC4C66E5BFAFF9DCC9C3204F03863B0A2104A32CD5D3A92D5dDU9K" TargetMode="External"/><Relationship Id="rId38" Type="http://schemas.openxmlformats.org/officeDocument/2006/relationships/hyperlink" Target="consultantplus://offline/ref=377E108BE0C1D37D9961E051D9DB2A4AE106A1C5ABEB361304BAF76E9566420DC4C66E5BFAFF9ECC9F3204F03863B0A2104A32CD5D3A92D5dDU9K" TargetMode="External"/><Relationship Id="rId2" Type="http://schemas.openxmlformats.org/officeDocument/2006/relationships/settings" Target="settings.xml"/><Relationship Id="rId16" Type="http://schemas.openxmlformats.org/officeDocument/2006/relationships/hyperlink" Target="consultantplus://offline/ref=377E108BE0C1D37D9961E051D9DB2A4AE104A5C4A2E9361304BAF76E9566420DC4C66E5BFAFF9ECD9F3204F03863B0A2104A32CD5D3A92D5dDU9K" TargetMode="External"/><Relationship Id="rId20" Type="http://schemas.openxmlformats.org/officeDocument/2006/relationships/hyperlink" Target="consultantplus://offline/ref=377E108BE0C1D37D9961E051D9DB2A4AE103A7C1A3E1361304BAF76E9566420DC4C66E5CF9FA959CC87D05AC7E31A3A0104A30CA41d3U8K" TargetMode="External"/><Relationship Id="rId29" Type="http://schemas.openxmlformats.org/officeDocument/2006/relationships/hyperlink" Target="consultantplus://offline/ref=377E108BE0C1D37D9961E051D9DB2A4AE103A7C1A3E1361304BAF76E9566420DC4C66E5BFFF79EC3CD6814F47134BABE17532CC8433Ad9U2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7E108BE0C1D37D9961E051D9DB2A4AE30FA1C5A4E8361304BAF76E9566420DC4C66E5BFAFF9ECF9F3204F03863B0A2104A32CD5D3A92D5dDU9K" TargetMode="External"/><Relationship Id="rId11" Type="http://schemas.openxmlformats.org/officeDocument/2006/relationships/hyperlink" Target="consultantplus://offline/ref=377E108BE0C1D37D9961E051D9DB2A4AE104A5C4A2E9361304BAF76E9566420DC4C66E5BFAFF9EC99A3204F03863B0A2104A32CD5D3A92D5dDU9K" TargetMode="External"/><Relationship Id="rId24" Type="http://schemas.openxmlformats.org/officeDocument/2006/relationships/hyperlink" Target="consultantplus://offline/ref=377E108BE0C1D37D9961E051D9DB2A4AE104A5C4A2E9361304BAF76E9566420DC4C66E5BFAFF9ECB993204F03863B0A2104A32CD5D3A92D5dDU9K" TargetMode="External"/><Relationship Id="rId32" Type="http://schemas.openxmlformats.org/officeDocument/2006/relationships/hyperlink" Target="consultantplus://offline/ref=377E108BE0C1D37D9961E051D9DB2A4AE30EA6C9AAE8361304BAF76E9566420DC4C66E5BFAFF98CA9D3204F03863B0A2104A32CD5D3A92D5dDU9K" TargetMode="External"/><Relationship Id="rId37" Type="http://schemas.openxmlformats.org/officeDocument/2006/relationships/hyperlink" Target="consultantplus://offline/ref=377E108BE0C1D37D9961E051D9DB2A4AE006A0C2A5EC361304BAF76E9566420DC4C66E5BFAFF9FCA9D3204F03863B0A2104A32CD5D3A92D5dDU9K" TargetMode="External"/><Relationship Id="rId40" Type="http://schemas.openxmlformats.org/officeDocument/2006/relationships/fontTable" Target="fontTable.xml"/><Relationship Id="rId5" Type="http://schemas.openxmlformats.org/officeDocument/2006/relationships/hyperlink" Target="consultantplus://offline/ref=377E108BE0C1D37D9961E051D9DB2A4AE302A8C4A7EF361304BAF76E9566420DC4C66E5BFAFF9ECA9D3204F03863B0A2104A32CD5D3A92D5dDU9K" TargetMode="External"/><Relationship Id="rId15" Type="http://schemas.openxmlformats.org/officeDocument/2006/relationships/hyperlink" Target="consultantplus://offline/ref=377E108BE0C1D37D9961E051D9DB2A4AE103A7C1A3E1361304BAF76E9566420DC4C66E5BFFF79EC3CD6814F47134BABE17532CC8433Ad9U2K" TargetMode="External"/><Relationship Id="rId23" Type="http://schemas.openxmlformats.org/officeDocument/2006/relationships/hyperlink" Target="consultantplus://offline/ref=377E108BE0C1D37D9961E051D9DB2A4AE106A1C5ABEB361304BAF76E9566420DC4C66E5BFAFF9ECC993204F03863B0A2104A32CD5D3A92D5dDU9K" TargetMode="External"/><Relationship Id="rId28" Type="http://schemas.openxmlformats.org/officeDocument/2006/relationships/hyperlink" Target="consultantplus://offline/ref=377E108BE0C1D37D9961E051D9DB2A4AE103A7C1A3E1361304BAF76E9566420DC4C66E5EFEFC959CC87D05AC7E31A3A0104A30CA41d3U8K" TargetMode="External"/><Relationship Id="rId36" Type="http://schemas.openxmlformats.org/officeDocument/2006/relationships/hyperlink" Target="consultantplus://offline/ref=377E108BE0C1D37D9961E051D9DB2A4AE006A2C3A4EC361304BAF76E9566420DC4C66E5BFAFF9ECA913204F03863B0A2104A32CD5D3A92D5dDU9K" TargetMode="External"/><Relationship Id="rId10" Type="http://schemas.openxmlformats.org/officeDocument/2006/relationships/hyperlink" Target="consultantplus://offline/ref=377E108BE0C1D37D9961E051D9DB2A4AE103A3C0A3E1361304BAF76E9566420DC4C66E5BFAFF9EC99C3204F03863B0A2104A32CD5D3A92D5dDU9K" TargetMode="External"/><Relationship Id="rId19" Type="http://schemas.openxmlformats.org/officeDocument/2006/relationships/hyperlink" Target="consultantplus://offline/ref=377E108BE0C1D37D9961E051D9DB2A4AE103A7C1A3E1361304BAF76E9566420DC4C66E5CF9FC959CC87D05AC7E31A3A0104A30CA41d3U8K" TargetMode="External"/><Relationship Id="rId31" Type="http://schemas.openxmlformats.org/officeDocument/2006/relationships/hyperlink" Target="consultantplus://offline/ref=377E108BE0C1D37D9961E051D9DB2A4AE106A1C5ABEB361304BAF76E9566420DC4C66E5BFAFF9ECC9D3204F03863B0A2104A32CD5D3A92D5dDU9K" TargetMode="External"/><Relationship Id="rId4" Type="http://schemas.openxmlformats.org/officeDocument/2006/relationships/hyperlink" Target="consultantplus://offline/ref=377E108BE0C1D37D9961E051D9DB2A4AE103A4C5A7E1361304BAF76E9566420DC4C66E5BFAFF9FCD993204F03863B0A2104A32CD5D3A92D5dDU9K" TargetMode="External"/><Relationship Id="rId9" Type="http://schemas.openxmlformats.org/officeDocument/2006/relationships/hyperlink" Target="consultantplus://offline/ref=377E108BE0C1D37D9961E051D9DB2A4AE106A1C5ABEB361304BAF76E9566420DC4C66E5BFAFF9ECB903204F03863B0A2104A32CD5D3A92D5dDU9K" TargetMode="External"/><Relationship Id="rId14" Type="http://schemas.openxmlformats.org/officeDocument/2006/relationships/hyperlink" Target="consultantplus://offline/ref=377E108BE0C1D37D9961E051D9DB2A4AE103A7C1A3E1361304BAF76E9566420DC4C66E5EFEFC959CC87D05AC7E31A3A0104A30CA41d3U8K" TargetMode="External"/><Relationship Id="rId22" Type="http://schemas.openxmlformats.org/officeDocument/2006/relationships/hyperlink" Target="consultantplus://offline/ref=377E108BE0C1D37D9961E051D9DB2A4AE103A7C1A3E1361304BAF76E9566420DC4C66E5CF9F6959CC87D05AC7E31A3A0104A30CA41d3U8K" TargetMode="External"/><Relationship Id="rId27" Type="http://schemas.openxmlformats.org/officeDocument/2006/relationships/hyperlink" Target="consultantplus://offline/ref=377E108BE0C1D37D9961E051D9DB2A4AE103A7C1A3E1361304BAF76E9566420DC4C66E5EFEFE959CC87D05AC7E31A3A0104A30CA41d3U8K" TargetMode="External"/><Relationship Id="rId30" Type="http://schemas.openxmlformats.org/officeDocument/2006/relationships/hyperlink" Target="consultantplus://offline/ref=377E108BE0C1D37D9961E051D9DB2A4AE102A9C4A0EA361304BAF76E9566420DC4C66E59FDFE959CC87D05AC7E31A3A0104A30CA41d3U8K" TargetMode="External"/><Relationship Id="rId35" Type="http://schemas.openxmlformats.org/officeDocument/2006/relationships/hyperlink" Target="consultantplus://offline/ref=377E108BE0C1D37D9961E051D9DB2A4AE006A2C3A4EC361304BAF76E9566420DC4C66E5BFAFF9EC99A3204F03863B0A2104A32CD5D3A92D5dDU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2354</Words>
  <Characters>13421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2</cp:revision>
  <dcterms:created xsi:type="dcterms:W3CDTF">2020-07-27T10:20:00Z</dcterms:created>
  <dcterms:modified xsi:type="dcterms:W3CDTF">2020-07-27T10:43:00Z</dcterms:modified>
</cp:coreProperties>
</file>